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8E" w:rsidRDefault="0008288E" w:rsidP="0008288E">
      <w:pPr>
        <w:pStyle w:val="western"/>
        <w:jc w:val="center"/>
        <w:rPr>
          <w:rFonts w:ascii="Calibri" w:hAnsi="Calibri"/>
          <w:b/>
          <w:bCs/>
          <w:color w:val="0000FF"/>
          <w:sz w:val="48"/>
          <w:szCs w:val="48"/>
          <w:u w:val="single"/>
        </w:rPr>
      </w:pPr>
      <w:r>
        <w:rPr>
          <w:rFonts w:ascii="Calibri" w:hAnsi="Calibri"/>
          <w:b/>
          <w:bCs/>
          <w:color w:val="0000FF"/>
          <w:sz w:val="48"/>
          <w:szCs w:val="48"/>
          <w:u w:val="single"/>
        </w:rPr>
        <w:t>Дорогие друзья, приглашаем в Португалию!</w:t>
      </w:r>
    </w:p>
    <w:p w:rsidR="0008288E" w:rsidRDefault="0008288E" w:rsidP="0008288E">
      <w:pPr>
        <w:pStyle w:val="western"/>
        <w:jc w:val="center"/>
        <w:rPr>
          <w:rFonts w:ascii="Calibri" w:hAnsi="Calibri"/>
          <w:b/>
          <w:bCs/>
          <w:color w:val="4F81BD"/>
          <w:sz w:val="28"/>
          <w:szCs w:val="28"/>
          <w:shd w:val="clear" w:color="auto" w:fill="FFFFFF"/>
        </w:rPr>
      </w:pPr>
      <w:r>
        <w:rPr>
          <w:rFonts w:ascii="Calibri" w:hAnsi="Calibri"/>
          <w:b/>
          <w:bCs/>
          <w:color w:val="4F81BD"/>
          <w:sz w:val="28"/>
          <w:szCs w:val="28"/>
          <w:shd w:val="clear" w:color="auto" w:fill="FFFFFF"/>
        </w:rPr>
        <w:t>Почему на свидание с Португалией</w:t>
      </w:r>
      <w:proofErr w:type="gramStart"/>
      <w:r>
        <w:rPr>
          <w:rFonts w:ascii="Calibri" w:hAnsi="Calibri"/>
          <w:b/>
          <w:bCs/>
          <w:color w:val="4F81BD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Fonts w:ascii="Calibri" w:hAnsi="Calibri"/>
          <w:b/>
          <w:bCs/>
          <w:color w:val="4F81BD"/>
          <w:sz w:val="28"/>
          <w:szCs w:val="28"/>
          <w:shd w:val="clear" w:color="auto" w:fill="FFFFFF"/>
        </w:rPr>
        <w:t xml:space="preserve"> Потому что знакомство с новой страной - всегда приятное событие, и совсем неплохо было бы оказаться гостем живописного уголка Европы между Атлантическим океаном и Средиземным морем. Потому что, если Вам захочется отправит</w:t>
      </w:r>
      <w:r>
        <w:rPr>
          <w:rFonts w:ascii="Calibri" w:hAnsi="Calibri"/>
          <w:b/>
          <w:bCs/>
          <w:color w:val="4F81BD"/>
          <w:sz w:val="28"/>
          <w:szCs w:val="28"/>
          <w:shd w:val="clear" w:color="auto" w:fill="FFFFFF"/>
        </w:rPr>
        <w:t>ь</w:t>
      </w:r>
      <w:r>
        <w:rPr>
          <w:rFonts w:ascii="Calibri" w:hAnsi="Calibri"/>
          <w:b/>
          <w:bCs/>
          <w:color w:val="4F81BD"/>
          <w:sz w:val="28"/>
          <w:szCs w:val="28"/>
          <w:shd w:val="clear" w:color="auto" w:fill="FFFFFF"/>
        </w:rPr>
        <w:t>ся на "край света " - смело выбирайте Португалию, чтобы прикоснуться к чему то необычному, неизведанному и неповторимому</w:t>
      </w:r>
      <w:proofErr w:type="gramStart"/>
      <w:r>
        <w:rPr>
          <w:rFonts w:ascii="Calibri" w:hAnsi="Calibri"/>
          <w:b/>
          <w:bCs/>
          <w:color w:val="4F81BD"/>
          <w:sz w:val="28"/>
          <w:szCs w:val="28"/>
          <w:shd w:val="clear" w:color="auto" w:fill="FFFFFF"/>
        </w:rPr>
        <w:t xml:space="preserve"> !</w:t>
      </w:r>
      <w:proofErr w:type="gramEnd"/>
      <w:r>
        <w:rPr>
          <w:rFonts w:ascii="Calibri" w:hAnsi="Calibri"/>
          <w:b/>
          <w:bCs/>
          <w:color w:val="4F81BD"/>
          <w:sz w:val="28"/>
          <w:szCs w:val="28"/>
          <w:shd w:val="clear" w:color="auto" w:fill="FFFFFF"/>
        </w:rPr>
        <w:t xml:space="preserve"> </w:t>
      </w:r>
    </w:p>
    <w:p w:rsidR="0008288E" w:rsidRDefault="0008288E" w:rsidP="0008288E">
      <w:pPr>
        <w:pStyle w:val="western"/>
        <w:jc w:val="center"/>
        <w:rPr>
          <w:rFonts w:ascii="Calibri" w:hAnsi="Calibri"/>
          <w:b/>
          <w:bCs/>
          <w:color w:val="CC0066"/>
          <w:sz w:val="44"/>
          <w:szCs w:val="44"/>
          <w:u w:val="single"/>
        </w:rPr>
      </w:pPr>
      <w:r>
        <w:rPr>
          <w:rFonts w:ascii="Calibri" w:hAnsi="Calibri"/>
          <w:b/>
          <w:bCs/>
          <w:color w:val="CC0066"/>
          <w:sz w:val="44"/>
          <w:szCs w:val="44"/>
          <w:u w:val="single"/>
        </w:rPr>
        <w:t>!!! ГАРАНТИРОВАННАЯ ГРУППА НА  МАЙСКИЕ ПРАЗДНИКИ!!! ЭКСКУРСИОННЫЙ, ГАСТРОНОМИЧЕСКИЙ, ВИННЫЙ ТУР</w:t>
      </w:r>
      <w:proofErr w:type="gramStart"/>
      <w:r>
        <w:rPr>
          <w:rFonts w:ascii="Calibri" w:hAnsi="Calibri"/>
          <w:b/>
          <w:bCs/>
          <w:color w:val="CC0066"/>
          <w:sz w:val="44"/>
          <w:szCs w:val="44"/>
          <w:u w:val="single"/>
        </w:rPr>
        <w:t xml:space="preserve"> !</w:t>
      </w:r>
      <w:proofErr w:type="gramEnd"/>
      <w:r>
        <w:rPr>
          <w:rFonts w:ascii="Calibri" w:hAnsi="Calibri"/>
          <w:b/>
          <w:bCs/>
          <w:color w:val="CC0066"/>
          <w:sz w:val="44"/>
          <w:szCs w:val="44"/>
          <w:u w:val="single"/>
        </w:rPr>
        <w:t xml:space="preserve">!! </w:t>
      </w:r>
    </w:p>
    <w:p w:rsidR="0008288E" w:rsidRDefault="0008288E" w:rsidP="0008288E">
      <w:pPr>
        <w:pStyle w:val="western"/>
        <w:jc w:val="center"/>
        <w:rPr>
          <w:rFonts w:ascii="Calibri" w:hAnsi="Calibri"/>
          <w:b/>
          <w:bCs/>
          <w:i/>
          <w:iCs/>
          <w:color w:val="0000FF"/>
          <w:sz w:val="96"/>
          <w:szCs w:val="96"/>
        </w:rPr>
      </w:pPr>
      <w:r>
        <w:rPr>
          <w:rFonts w:ascii="Calibri" w:hAnsi="Calibri"/>
          <w:b/>
          <w:bCs/>
          <w:i/>
          <w:iCs/>
          <w:color w:val="0000FF"/>
          <w:sz w:val="96"/>
          <w:szCs w:val="96"/>
        </w:rPr>
        <w:t> «ВСЯ ПОРТУГАЛИЯ»</w:t>
      </w:r>
    </w:p>
    <w:p w:rsidR="0008288E" w:rsidRDefault="0008288E" w:rsidP="0008288E">
      <w:pPr>
        <w:pStyle w:val="western"/>
        <w:jc w:val="center"/>
        <w:rPr>
          <w:rFonts w:ascii="Calibri" w:hAnsi="Calibri"/>
          <w:b/>
          <w:bCs/>
          <w:color w:val="CC0066"/>
          <w:sz w:val="44"/>
          <w:szCs w:val="44"/>
        </w:rPr>
      </w:pPr>
      <w:r>
        <w:rPr>
          <w:rFonts w:ascii="Calibri" w:hAnsi="Calibri"/>
          <w:b/>
          <w:bCs/>
          <w:color w:val="CC0066"/>
          <w:sz w:val="44"/>
          <w:szCs w:val="44"/>
        </w:rPr>
        <w:t>ДАТЫ ПОЕЗДКИ</w:t>
      </w:r>
      <w:r>
        <w:rPr>
          <w:rFonts w:ascii="Calibri" w:hAnsi="Calibri"/>
          <w:b/>
          <w:bCs/>
          <w:color w:val="CC0066"/>
          <w:sz w:val="44"/>
          <w:szCs w:val="44"/>
        </w:rPr>
        <w:t xml:space="preserve">:  01.05-08.05.2015 </w:t>
      </w:r>
    </w:p>
    <w:p w:rsidR="0008288E" w:rsidRDefault="0008288E" w:rsidP="0008288E">
      <w:pPr>
        <w:pStyle w:val="western"/>
        <w:jc w:val="center"/>
        <w:rPr>
          <w:rFonts w:ascii="Calibri" w:hAnsi="Calibri"/>
          <w:b/>
          <w:bCs/>
          <w:color w:val="CC0066"/>
          <w:sz w:val="40"/>
          <w:szCs w:val="40"/>
        </w:rPr>
      </w:pPr>
      <w:r>
        <w:rPr>
          <w:rFonts w:ascii="Calibri" w:hAnsi="Calibri"/>
          <w:color w:val="CC0066"/>
          <w:sz w:val="40"/>
          <w:szCs w:val="40"/>
        </w:rPr>
        <w:t> </w:t>
      </w:r>
      <w:r>
        <w:rPr>
          <w:rFonts w:ascii="Calibri" w:hAnsi="Calibri"/>
          <w:b/>
          <w:bCs/>
          <w:color w:val="CC0066"/>
          <w:sz w:val="40"/>
          <w:szCs w:val="40"/>
        </w:rPr>
        <w:t>СТОИМОСТЬ</w:t>
      </w:r>
      <w:r>
        <w:rPr>
          <w:rFonts w:ascii="Calibri" w:hAnsi="Calibri"/>
          <w:b/>
          <w:bCs/>
          <w:color w:val="CC0066"/>
          <w:sz w:val="56"/>
          <w:szCs w:val="56"/>
        </w:rPr>
        <w:t xml:space="preserve"> – 785 ЕВРО </w:t>
      </w:r>
      <w:r>
        <w:rPr>
          <w:rFonts w:ascii="Calibri" w:hAnsi="Calibri"/>
          <w:b/>
          <w:bCs/>
          <w:color w:val="CC0066"/>
          <w:sz w:val="40"/>
          <w:szCs w:val="40"/>
        </w:rPr>
        <w:t>С ЧЕЛОВЕКА</w:t>
      </w:r>
    </w:p>
    <w:p w:rsidR="0008288E" w:rsidRDefault="0008288E" w:rsidP="0008288E">
      <w:pPr>
        <w:pStyle w:val="western"/>
        <w:jc w:val="center"/>
        <w:rPr>
          <w:rFonts w:ascii="Calibri" w:hAnsi="Calibri"/>
          <w:color w:val="000099"/>
        </w:rPr>
      </w:pPr>
      <w:r>
        <w:rPr>
          <w:rFonts w:ascii="Calibri" w:hAnsi="Calibri"/>
          <w:noProof/>
          <w:color w:val="000099"/>
        </w:rPr>
        <w:drawing>
          <wp:inline distT="0" distB="0" distL="0" distR="0">
            <wp:extent cx="6667500" cy="1352550"/>
            <wp:effectExtent l="0" t="0" r="0" b="0"/>
            <wp:docPr id="1" name="Рисунок 1" descr="http://uits.net.ua/img/ami-voyage/pic_feb0502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its.net.ua/img/ami-voyage/pic_feb0502_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88E" w:rsidRDefault="0008288E" w:rsidP="0008288E">
      <w:pPr>
        <w:pStyle w:val="western"/>
        <w:jc w:val="center"/>
        <w:rPr>
          <w:rFonts w:ascii="Calibri" w:hAnsi="Calibri"/>
          <w:b/>
          <w:bCs/>
          <w:color w:val="1F497D"/>
          <w:sz w:val="22"/>
          <w:szCs w:val="22"/>
          <w:u w:val="single"/>
        </w:rPr>
      </w:pPr>
    </w:p>
    <w:tbl>
      <w:tblPr>
        <w:tblW w:w="508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8807"/>
      </w:tblGrid>
      <w:tr w:rsidR="0008288E" w:rsidTr="0008288E">
        <w:trPr>
          <w:trHeight w:val="731"/>
          <w:jc w:val="center"/>
        </w:trPr>
        <w:tc>
          <w:tcPr>
            <w:tcW w:w="0" w:type="auto"/>
            <w:gridSpan w:val="2"/>
            <w:tcBorders>
              <w:top w:val="outset" w:sz="8" w:space="0" w:color="0000FF"/>
              <w:left w:val="outset" w:sz="8" w:space="0" w:color="0000FF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CC006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CC0066"/>
                <w:sz w:val="36"/>
                <w:szCs w:val="36"/>
                <w:u w:val="single"/>
                <w:lang w:val="pt-PT"/>
              </w:rPr>
              <w:t>Лиссабон (2 ночи) – Куимбра (1 ночь) – Порту (3 ночи</w:t>
            </w:r>
            <w:r>
              <w:rPr>
                <w:rFonts w:ascii="Calibri" w:hAnsi="Calibri"/>
                <w:b/>
                <w:bCs/>
                <w:i/>
                <w:iCs/>
                <w:color w:val="CC0066"/>
                <w:sz w:val="36"/>
                <w:szCs w:val="36"/>
                <w:u w:val="single"/>
              </w:rPr>
              <w:t>)</w:t>
            </w:r>
          </w:p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99"/>
              </w:rPr>
              <w:t xml:space="preserve">ПРОГРАММА ТУРА </w:t>
            </w:r>
          </w:p>
        </w:tc>
      </w:tr>
      <w:tr w:rsidR="0008288E" w:rsidTr="0008288E">
        <w:trPr>
          <w:trHeight w:val="493"/>
          <w:jc w:val="center"/>
        </w:trPr>
        <w:tc>
          <w:tcPr>
            <w:tcW w:w="1527" w:type="dxa"/>
            <w:tcBorders>
              <w:top w:val="nil"/>
              <w:left w:val="outset" w:sz="8" w:space="0" w:color="0000FF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b/>
                <w:bCs/>
                <w:color w:val="000099"/>
                <w:sz w:val="20"/>
                <w:szCs w:val="20"/>
                <w:u w:val="single"/>
              </w:rPr>
              <w:t>1 день</w:t>
            </w:r>
          </w:p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color w:val="000099"/>
                <w:sz w:val="20"/>
                <w:szCs w:val="20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color w:val="000099"/>
                <w:sz w:val="20"/>
                <w:szCs w:val="20"/>
              </w:rPr>
              <w:t xml:space="preserve">Прибытие в Лиссабон; Встреча группы, трансфер в отель. Размещение в отеле. Свободное время. </w:t>
            </w:r>
          </w:p>
        </w:tc>
      </w:tr>
      <w:tr w:rsidR="0008288E" w:rsidTr="0008288E">
        <w:trPr>
          <w:trHeight w:val="493"/>
          <w:jc w:val="center"/>
        </w:trPr>
        <w:tc>
          <w:tcPr>
            <w:tcW w:w="1527" w:type="dxa"/>
            <w:tcBorders>
              <w:top w:val="nil"/>
              <w:left w:val="outset" w:sz="8" w:space="0" w:color="0000FF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b/>
                <w:bCs/>
                <w:color w:val="000099"/>
                <w:sz w:val="20"/>
                <w:szCs w:val="20"/>
                <w:u w:val="single"/>
              </w:rPr>
              <w:t>2 день</w:t>
            </w:r>
          </w:p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color w:val="000099"/>
                <w:sz w:val="20"/>
                <w:szCs w:val="20"/>
              </w:rPr>
              <w:t>суббота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color w:val="000099"/>
                <w:sz w:val="20"/>
                <w:szCs w:val="20"/>
              </w:rPr>
              <w:t>Обзорная экскурсия по Лиссабону (4 часа) После экскурсии – св. время для шоппинга в торговых центрах или посещение Океанариума.</w:t>
            </w:r>
          </w:p>
        </w:tc>
      </w:tr>
      <w:tr w:rsidR="0008288E" w:rsidTr="0008288E">
        <w:trPr>
          <w:trHeight w:val="716"/>
          <w:jc w:val="center"/>
        </w:trPr>
        <w:tc>
          <w:tcPr>
            <w:tcW w:w="1527" w:type="dxa"/>
            <w:tcBorders>
              <w:top w:val="nil"/>
              <w:left w:val="outset" w:sz="8" w:space="0" w:color="0000FF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b/>
                <w:bCs/>
                <w:color w:val="000099"/>
                <w:sz w:val="20"/>
                <w:szCs w:val="20"/>
                <w:u w:val="single"/>
              </w:rPr>
              <w:t>3 день</w:t>
            </w:r>
          </w:p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proofErr w:type="spellStart"/>
            <w:r>
              <w:rPr>
                <w:rFonts w:ascii="Calibri" w:hAnsi="Calibri"/>
                <w:color w:val="000099"/>
                <w:sz w:val="20"/>
                <w:szCs w:val="20"/>
              </w:rPr>
              <w:t>восресенье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color w:val="000099"/>
                <w:sz w:val="20"/>
                <w:szCs w:val="20"/>
              </w:rPr>
              <w:t xml:space="preserve">Завтрак. Экскурсия в усадьбу </w:t>
            </w:r>
            <w:proofErr w:type="spellStart"/>
            <w:r>
              <w:rPr>
                <w:rFonts w:ascii="Calibri" w:hAnsi="Calibri"/>
                <w:color w:val="000099"/>
                <w:sz w:val="20"/>
                <w:szCs w:val="20"/>
              </w:rPr>
              <w:t>Регалейру</w:t>
            </w:r>
            <w:proofErr w:type="spellEnd"/>
            <w:r>
              <w:rPr>
                <w:rFonts w:ascii="Calibri" w:hAnsi="Calibri"/>
                <w:color w:val="000099"/>
                <w:sz w:val="20"/>
                <w:szCs w:val="20"/>
              </w:rPr>
              <w:t xml:space="preserve"> и Дворец Пена, Национальный Королевский дворец в г. </w:t>
            </w:r>
            <w:proofErr w:type="spellStart"/>
            <w:r>
              <w:rPr>
                <w:rFonts w:ascii="Calibri" w:hAnsi="Calibri"/>
                <w:color w:val="000099"/>
                <w:sz w:val="20"/>
                <w:szCs w:val="20"/>
              </w:rPr>
              <w:t>Синтра</w:t>
            </w:r>
            <w:proofErr w:type="spellEnd"/>
            <w:r>
              <w:rPr>
                <w:rFonts w:ascii="Calibri" w:hAnsi="Calibri"/>
                <w:color w:val="000099"/>
                <w:sz w:val="20"/>
                <w:szCs w:val="20"/>
              </w:rPr>
              <w:t xml:space="preserve">. Далее - посещение самой западной точки Европы – мыса Рока. Возвращение через </w:t>
            </w:r>
            <w:proofErr w:type="spellStart"/>
            <w:r>
              <w:rPr>
                <w:rFonts w:ascii="Calibri" w:hAnsi="Calibri"/>
                <w:color w:val="000099"/>
                <w:sz w:val="20"/>
                <w:szCs w:val="20"/>
              </w:rPr>
              <w:t>Гиншу</w:t>
            </w:r>
            <w:proofErr w:type="spellEnd"/>
            <w:r>
              <w:rPr>
                <w:rFonts w:ascii="Calibri" w:hAnsi="Calibri"/>
                <w:color w:val="000099"/>
                <w:sz w:val="20"/>
                <w:szCs w:val="20"/>
              </w:rPr>
              <w:t>, живописный пляж в царстве дюн и крепкого океанского ветра</w:t>
            </w:r>
            <w:r>
              <w:rPr>
                <w:rFonts w:ascii="Calibri" w:hAnsi="Calibri"/>
                <w:b/>
                <w:bCs/>
                <w:color w:val="000099"/>
                <w:sz w:val="20"/>
                <w:szCs w:val="20"/>
              </w:rPr>
              <w:t xml:space="preserve">. </w:t>
            </w:r>
          </w:p>
        </w:tc>
      </w:tr>
      <w:tr w:rsidR="0008288E" w:rsidTr="0008288E">
        <w:trPr>
          <w:trHeight w:val="970"/>
          <w:jc w:val="center"/>
        </w:trPr>
        <w:tc>
          <w:tcPr>
            <w:tcW w:w="1527" w:type="dxa"/>
            <w:tcBorders>
              <w:top w:val="nil"/>
              <w:left w:val="outset" w:sz="8" w:space="0" w:color="0000FF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b/>
                <w:bCs/>
                <w:color w:val="000099"/>
                <w:sz w:val="20"/>
                <w:szCs w:val="20"/>
                <w:u w:val="single"/>
              </w:rPr>
              <w:t>4 день</w:t>
            </w:r>
          </w:p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color w:val="000099"/>
                <w:sz w:val="20"/>
                <w:szCs w:val="20"/>
              </w:rPr>
              <w:t>понедельник</w:t>
            </w:r>
          </w:p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color w:val="00009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color w:val="000099"/>
                <w:sz w:val="20"/>
                <w:szCs w:val="20"/>
              </w:rPr>
              <w:t>Завтрак. Отъезд в г. </w:t>
            </w:r>
            <w:proofErr w:type="spellStart"/>
            <w:r>
              <w:rPr>
                <w:rFonts w:ascii="Calibri" w:hAnsi="Calibri"/>
                <w:color w:val="000099"/>
                <w:sz w:val="20"/>
                <w:szCs w:val="20"/>
              </w:rPr>
              <w:t>Куимбра</w:t>
            </w:r>
            <w:proofErr w:type="spellEnd"/>
            <w:r>
              <w:rPr>
                <w:rFonts w:ascii="Calibri" w:hAnsi="Calibri"/>
                <w:color w:val="000099"/>
                <w:sz w:val="20"/>
                <w:szCs w:val="20"/>
              </w:rPr>
              <w:t xml:space="preserve"> (180 км) - бывшая столица Португалии. По пути - посещение средневекового города-крепости </w:t>
            </w:r>
            <w:proofErr w:type="spellStart"/>
            <w:r>
              <w:rPr>
                <w:rFonts w:ascii="Calibri" w:hAnsi="Calibri"/>
                <w:color w:val="000099"/>
                <w:sz w:val="20"/>
                <w:szCs w:val="20"/>
              </w:rPr>
              <w:t>Обидуш</w:t>
            </w:r>
            <w:proofErr w:type="spellEnd"/>
            <w:r>
              <w:rPr>
                <w:rFonts w:ascii="Calibri" w:hAnsi="Calibri"/>
                <w:color w:val="000099"/>
                <w:sz w:val="20"/>
                <w:szCs w:val="20"/>
              </w:rPr>
              <w:t xml:space="preserve">. Посещение монастырей </w:t>
            </w:r>
            <w:proofErr w:type="spellStart"/>
            <w:r>
              <w:rPr>
                <w:rFonts w:ascii="Calibri" w:hAnsi="Calibri"/>
                <w:color w:val="000099"/>
                <w:sz w:val="20"/>
                <w:szCs w:val="20"/>
              </w:rPr>
              <w:t>Алкобаса</w:t>
            </w:r>
            <w:proofErr w:type="spellEnd"/>
            <w:r>
              <w:rPr>
                <w:rFonts w:ascii="Calibri" w:hAnsi="Calibri"/>
                <w:color w:val="000099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99"/>
                <w:sz w:val="20"/>
                <w:szCs w:val="20"/>
              </w:rPr>
              <w:t>Баталья</w:t>
            </w:r>
            <w:proofErr w:type="spellEnd"/>
            <w:r>
              <w:rPr>
                <w:rFonts w:ascii="Calibri" w:hAnsi="Calibri"/>
                <w:color w:val="000099"/>
                <w:sz w:val="20"/>
                <w:szCs w:val="20"/>
              </w:rPr>
              <w:t xml:space="preserve">, занесенных в перечень Всемирного наследия ЮНЕСКО, и места паломничества католиков - Фатимы. Переезд в </w:t>
            </w:r>
            <w:proofErr w:type="spellStart"/>
            <w:r>
              <w:rPr>
                <w:rFonts w:ascii="Calibri" w:hAnsi="Calibri"/>
                <w:color w:val="000099"/>
                <w:sz w:val="20"/>
                <w:szCs w:val="20"/>
              </w:rPr>
              <w:t>Куимбру</w:t>
            </w:r>
            <w:proofErr w:type="spellEnd"/>
            <w:r>
              <w:rPr>
                <w:rFonts w:ascii="Calibri" w:hAnsi="Calibri"/>
                <w:color w:val="000099"/>
                <w:sz w:val="20"/>
                <w:szCs w:val="20"/>
              </w:rPr>
              <w:t>. Размещение в отеле.</w:t>
            </w:r>
          </w:p>
        </w:tc>
      </w:tr>
      <w:tr w:rsidR="0008288E" w:rsidTr="0008288E">
        <w:trPr>
          <w:trHeight w:val="791"/>
          <w:jc w:val="center"/>
        </w:trPr>
        <w:tc>
          <w:tcPr>
            <w:tcW w:w="1527" w:type="dxa"/>
            <w:tcBorders>
              <w:top w:val="nil"/>
              <w:left w:val="outset" w:sz="8" w:space="0" w:color="0000FF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b/>
                <w:bCs/>
                <w:color w:val="000099"/>
                <w:sz w:val="20"/>
                <w:szCs w:val="20"/>
                <w:u w:val="single"/>
              </w:rPr>
              <w:t xml:space="preserve">5 день </w:t>
            </w:r>
          </w:p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color w:val="000099"/>
                <w:sz w:val="20"/>
                <w:szCs w:val="20"/>
              </w:rPr>
              <w:t>вторник</w:t>
            </w:r>
          </w:p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color w:val="000099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color w:val="000099"/>
                <w:sz w:val="20"/>
                <w:szCs w:val="20"/>
              </w:rPr>
              <w:t xml:space="preserve">Завтрак. Обзорная экскурсия по </w:t>
            </w:r>
            <w:proofErr w:type="spellStart"/>
            <w:r>
              <w:rPr>
                <w:rFonts w:ascii="Calibri" w:hAnsi="Calibri"/>
                <w:color w:val="000099"/>
                <w:sz w:val="20"/>
                <w:szCs w:val="20"/>
              </w:rPr>
              <w:t>Куимбре</w:t>
            </w:r>
            <w:proofErr w:type="gramStart"/>
            <w:r>
              <w:rPr>
                <w:rFonts w:ascii="Calibri" w:hAnsi="Calibri"/>
                <w:color w:val="000099"/>
                <w:sz w:val="20"/>
                <w:szCs w:val="20"/>
              </w:rPr>
              <w:t>.П</w:t>
            </w:r>
            <w:proofErr w:type="gramEnd"/>
            <w:r>
              <w:rPr>
                <w:rFonts w:ascii="Calibri" w:hAnsi="Calibri"/>
                <w:color w:val="000099"/>
                <w:sz w:val="20"/>
                <w:szCs w:val="20"/>
              </w:rPr>
              <w:t>осещение</w:t>
            </w:r>
            <w:proofErr w:type="spellEnd"/>
            <w:r>
              <w:rPr>
                <w:rFonts w:ascii="Calibri" w:hAnsi="Calibri"/>
                <w:color w:val="000099"/>
                <w:sz w:val="20"/>
                <w:szCs w:val="20"/>
              </w:rPr>
              <w:t xml:space="preserve"> дворца и парка </w:t>
            </w:r>
            <w:proofErr w:type="spellStart"/>
            <w:r>
              <w:rPr>
                <w:rFonts w:ascii="Calibri" w:hAnsi="Calibri"/>
                <w:color w:val="000099"/>
                <w:sz w:val="20"/>
                <w:szCs w:val="20"/>
              </w:rPr>
              <w:t>Буссаку</w:t>
            </w:r>
            <w:proofErr w:type="spellEnd"/>
            <w:r>
              <w:rPr>
                <w:rFonts w:ascii="Calibri" w:hAnsi="Calibri"/>
                <w:color w:val="000099"/>
                <w:sz w:val="20"/>
                <w:szCs w:val="20"/>
              </w:rPr>
              <w:t>, курорта Лузу. Отъезд в г. Порту (120 км); Прибытие в Порту. Размещение в отеле.</w:t>
            </w:r>
          </w:p>
        </w:tc>
      </w:tr>
      <w:tr w:rsidR="0008288E" w:rsidTr="0008288E">
        <w:trPr>
          <w:trHeight w:val="478"/>
          <w:jc w:val="center"/>
        </w:trPr>
        <w:tc>
          <w:tcPr>
            <w:tcW w:w="1527" w:type="dxa"/>
            <w:tcBorders>
              <w:top w:val="nil"/>
              <w:left w:val="outset" w:sz="8" w:space="0" w:color="0000FF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b/>
                <w:bCs/>
                <w:color w:val="000099"/>
                <w:sz w:val="20"/>
                <w:szCs w:val="20"/>
                <w:u w:val="single"/>
              </w:rPr>
              <w:t>6 день</w:t>
            </w:r>
          </w:p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color w:val="000099"/>
                <w:sz w:val="20"/>
                <w:szCs w:val="20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288E" w:rsidRDefault="0008288E">
            <w:pPr>
              <w:pStyle w:val="western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color w:val="000099"/>
                <w:sz w:val="20"/>
                <w:szCs w:val="20"/>
              </w:rPr>
              <w:t xml:space="preserve">Завтрак. Пешеходная экскурсия по старому городу Порту с посещением Кафедрального Собора, церкви Святого Франциска и дворца Епископа. Круиз по реке Дору. </w:t>
            </w:r>
            <w:r>
              <w:rPr>
                <w:rFonts w:ascii="Calibri" w:hAnsi="Calibri"/>
                <w:color w:val="1F497D"/>
                <w:sz w:val="20"/>
                <w:szCs w:val="20"/>
              </w:rPr>
              <w:t>С</w:t>
            </w:r>
            <w:r>
              <w:rPr>
                <w:rFonts w:ascii="Calibri" w:hAnsi="Calibri"/>
                <w:color w:val="000099"/>
                <w:sz w:val="20"/>
                <w:szCs w:val="20"/>
              </w:rPr>
              <w:t>вободное время в городе.</w:t>
            </w:r>
          </w:p>
        </w:tc>
      </w:tr>
      <w:tr w:rsidR="0008288E" w:rsidTr="0008288E">
        <w:trPr>
          <w:trHeight w:val="493"/>
          <w:jc w:val="center"/>
        </w:trPr>
        <w:tc>
          <w:tcPr>
            <w:tcW w:w="1527" w:type="dxa"/>
            <w:tcBorders>
              <w:top w:val="nil"/>
              <w:left w:val="outset" w:sz="8" w:space="0" w:color="0000FF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b/>
                <w:bCs/>
                <w:color w:val="000099"/>
                <w:sz w:val="20"/>
                <w:szCs w:val="20"/>
                <w:u w:val="single"/>
              </w:rPr>
              <w:t xml:space="preserve">7 день </w:t>
            </w:r>
          </w:p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color w:val="000099"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288E" w:rsidRDefault="0008288E">
            <w:pPr>
              <w:pStyle w:val="western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color w:val="000099"/>
                <w:sz w:val="20"/>
                <w:szCs w:val="20"/>
              </w:rPr>
              <w:t>Завтрак. Экскурсия в г. Брага с посещением церкви</w:t>
            </w:r>
            <w:proofErr w:type="gramStart"/>
            <w:r>
              <w:rPr>
                <w:rFonts w:ascii="Calibri" w:hAnsi="Calibri"/>
                <w:color w:val="000099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Calibri" w:hAnsi="Calibri"/>
                <w:color w:val="000099"/>
                <w:sz w:val="20"/>
                <w:szCs w:val="20"/>
              </w:rPr>
              <w:t xml:space="preserve">ом </w:t>
            </w:r>
            <w:proofErr w:type="spellStart"/>
            <w:r>
              <w:rPr>
                <w:rFonts w:ascii="Calibri" w:hAnsi="Calibri"/>
                <w:color w:val="000099"/>
                <w:sz w:val="20"/>
                <w:szCs w:val="20"/>
              </w:rPr>
              <w:t>Жезуш</w:t>
            </w:r>
            <w:proofErr w:type="spellEnd"/>
            <w:r>
              <w:rPr>
                <w:rFonts w:ascii="Calibri" w:hAnsi="Calibri"/>
                <w:color w:val="000099"/>
                <w:sz w:val="20"/>
                <w:szCs w:val="20"/>
              </w:rPr>
              <w:t>, известной как церковь Христа на Голгофе и Кафедрального собора. Город  </w:t>
            </w:r>
            <w:proofErr w:type="spellStart"/>
            <w:r>
              <w:rPr>
                <w:rFonts w:ascii="Calibri" w:hAnsi="Calibri"/>
                <w:color w:val="000099"/>
                <w:sz w:val="20"/>
                <w:szCs w:val="20"/>
              </w:rPr>
              <w:t>Гимарайеш</w:t>
            </w:r>
            <w:proofErr w:type="spellEnd"/>
            <w:r>
              <w:rPr>
                <w:rFonts w:ascii="Calibri" w:hAnsi="Calibri"/>
                <w:color w:val="000099"/>
                <w:sz w:val="20"/>
                <w:szCs w:val="20"/>
              </w:rPr>
              <w:t xml:space="preserve"> – смесь легенды и героизма эпохи основания </w:t>
            </w:r>
            <w:r>
              <w:rPr>
                <w:rFonts w:ascii="Calibri" w:hAnsi="Calibri"/>
                <w:color w:val="000099"/>
                <w:sz w:val="20"/>
                <w:szCs w:val="20"/>
              </w:rPr>
              <w:lastRenderedPageBreak/>
              <w:t xml:space="preserve">королевства Португалия, посещаем городской средневековый замок и церковь С. </w:t>
            </w:r>
            <w:proofErr w:type="spellStart"/>
            <w:r>
              <w:rPr>
                <w:rFonts w:ascii="Calibri" w:hAnsi="Calibri"/>
                <w:color w:val="000099"/>
                <w:sz w:val="20"/>
                <w:szCs w:val="20"/>
              </w:rPr>
              <w:t>Мигела</w:t>
            </w:r>
            <w:proofErr w:type="spellEnd"/>
            <w:r>
              <w:rPr>
                <w:rFonts w:ascii="Calibri" w:hAnsi="Calibri"/>
                <w:color w:val="000099"/>
                <w:sz w:val="20"/>
                <w:szCs w:val="20"/>
              </w:rPr>
              <w:t xml:space="preserve">. Возвращение в Порту. </w:t>
            </w:r>
            <w:r>
              <w:rPr>
                <w:rFonts w:ascii="Calibri" w:hAnsi="Calibri"/>
                <w:color w:val="1F497D"/>
                <w:sz w:val="20"/>
                <w:szCs w:val="20"/>
              </w:rPr>
              <w:t>Д</w:t>
            </w:r>
            <w:r>
              <w:rPr>
                <w:rFonts w:ascii="Calibri" w:hAnsi="Calibri"/>
                <w:b/>
                <w:bCs/>
                <w:color w:val="000099"/>
                <w:sz w:val="20"/>
                <w:szCs w:val="20"/>
              </w:rPr>
              <w:t>егустация</w:t>
            </w:r>
            <w:r>
              <w:rPr>
                <w:rFonts w:ascii="Calibri" w:hAnsi="Calibri"/>
                <w:color w:val="000099"/>
                <w:sz w:val="20"/>
                <w:szCs w:val="20"/>
              </w:rPr>
              <w:t xml:space="preserve"> портвейна в погребах.</w:t>
            </w:r>
          </w:p>
        </w:tc>
      </w:tr>
      <w:tr w:rsidR="0008288E" w:rsidTr="0008288E">
        <w:trPr>
          <w:trHeight w:val="143"/>
          <w:jc w:val="center"/>
        </w:trPr>
        <w:tc>
          <w:tcPr>
            <w:tcW w:w="1527" w:type="dxa"/>
            <w:tcBorders>
              <w:top w:val="nil"/>
              <w:left w:val="outset" w:sz="8" w:space="0" w:color="0000FF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b/>
                <w:bCs/>
                <w:color w:val="000099"/>
                <w:sz w:val="20"/>
                <w:szCs w:val="20"/>
                <w:u w:val="single"/>
              </w:rPr>
              <w:lastRenderedPageBreak/>
              <w:t xml:space="preserve">8 день </w:t>
            </w:r>
          </w:p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color w:val="000099"/>
                <w:sz w:val="20"/>
                <w:szCs w:val="20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color w:val="000099"/>
                <w:sz w:val="20"/>
                <w:szCs w:val="20"/>
              </w:rPr>
              <w:t xml:space="preserve">Завтрак. Отъезд </w:t>
            </w:r>
            <w:proofErr w:type="gramStart"/>
            <w:r>
              <w:rPr>
                <w:rFonts w:ascii="Calibri" w:hAnsi="Calibri"/>
                <w:color w:val="000099"/>
                <w:sz w:val="20"/>
                <w:szCs w:val="20"/>
              </w:rPr>
              <w:t>из</w:t>
            </w:r>
            <w:proofErr w:type="gramEnd"/>
            <w:r>
              <w:rPr>
                <w:rFonts w:ascii="Calibri" w:hAnsi="Calibri"/>
                <w:color w:val="000099"/>
                <w:sz w:val="20"/>
                <w:szCs w:val="20"/>
              </w:rPr>
              <w:t xml:space="preserve"> Порту в Лиссабон. По пути осмотр города </w:t>
            </w:r>
            <w:proofErr w:type="spellStart"/>
            <w:r>
              <w:rPr>
                <w:rFonts w:ascii="Calibri" w:hAnsi="Calibri"/>
                <w:color w:val="000099"/>
                <w:sz w:val="20"/>
                <w:szCs w:val="20"/>
              </w:rPr>
              <w:t>Томара</w:t>
            </w:r>
            <w:proofErr w:type="spellEnd"/>
            <w:r>
              <w:rPr>
                <w:rFonts w:ascii="Calibri" w:hAnsi="Calibri"/>
                <w:color w:val="000099"/>
                <w:sz w:val="20"/>
                <w:szCs w:val="20"/>
              </w:rPr>
              <w:t xml:space="preserve"> - основан тамплиерами в 1159 г. Посещение монастыря. Вылет из Лиссабона</w:t>
            </w:r>
            <w:proofErr w:type="gramStart"/>
            <w:r>
              <w:rPr>
                <w:rFonts w:ascii="Calibri" w:hAnsi="Calibri"/>
                <w:color w:val="000099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1F497D"/>
                <w:sz w:val="20"/>
                <w:szCs w:val="20"/>
              </w:rPr>
              <w:t>.</w:t>
            </w:r>
            <w:proofErr w:type="gramEnd"/>
          </w:p>
        </w:tc>
      </w:tr>
    </w:tbl>
    <w:p w:rsidR="0008288E" w:rsidRDefault="0008288E" w:rsidP="0008288E">
      <w:pPr>
        <w:pStyle w:val="western"/>
        <w:jc w:val="center"/>
        <w:rPr>
          <w:rFonts w:ascii="Calibri" w:hAnsi="Calibri"/>
          <w:color w:val="000099"/>
        </w:rPr>
      </w:pPr>
      <w:r>
        <w:rPr>
          <w:rFonts w:ascii="Calibri" w:hAnsi="Calibri"/>
          <w:color w:val="000099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4728"/>
        <w:gridCol w:w="632"/>
      </w:tblGrid>
      <w:tr w:rsidR="0008288E" w:rsidTr="0008288E">
        <w:trPr>
          <w:jc w:val="center"/>
        </w:trPr>
        <w:tc>
          <w:tcPr>
            <w:tcW w:w="2376" w:type="pct"/>
            <w:tcBorders>
              <w:top w:val="outset" w:sz="8" w:space="0" w:color="0000FF"/>
              <w:left w:val="outset" w:sz="8" w:space="0" w:color="0000FF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b/>
                <w:bCs/>
                <w:color w:val="000099"/>
                <w:sz w:val="18"/>
                <w:szCs w:val="18"/>
              </w:rPr>
              <w:t>В СТОИМОСТЬ ВКЛЮЧЕНО:</w:t>
            </w:r>
          </w:p>
        </w:tc>
        <w:tc>
          <w:tcPr>
            <w:tcW w:w="2344" w:type="pct"/>
            <w:tcBorders>
              <w:top w:val="outset" w:sz="8" w:space="0" w:color="0000FF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b/>
                <w:bCs/>
                <w:color w:val="000099"/>
                <w:sz w:val="18"/>
                <w:szCs w:val="18"/>
              </w:rPr>
              <w:t>ДОПОЛНИТЕЛЬНО ОПЛАЧИВАЕТСЯ:</w:t>
            </w:r>
          </w:p>
        </w:tc>
        <w:tc>
          <w:tcPr>
            <w:tcW w:w="0" w:type="auto"/>
            <w:tcBorders>
              <w:top w:val="outset" w:sz="8" w:space="0" w:color="0000FF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99"/>
                <w:sz w:val="18"/>
                <w:szCs w:val="18"/>
              </w:rPr>
              <w:t>Е</w:t>
            </w:r>
            <w:proofErr w:type="gramEnd"/>
            <w:r>
              <w:rPr>
                <w:rFonts w:ascii="Calibri" w:hAnsi="Calibri"/>
                <w:b/>
                <w:bCs/>
                <w:color w:val="000099"/>
                <w:sz w:val="18"/>
                <w:szCs w:val="18"/>
              </w:rPr>
              <w:t>URO</w:t>
            </w:r>
          </w:p>
        </w:tc>
      </w:tr>
      <w:tr w:rsidR="0008288E" w:rsidTr="0008288E">
        <w:trPr>
          <w:jc w:val="center"/>
        </w:trPr>
        <w:tc>
          <w:tcPr>
            <w:tcW w:w="2376" w:type="pct"/>
            <w:tcBorders>
              <w:top w:val="nil"/>
              <w:left w:val="outset" w:sz="8" w:space="0" w:color="0000FF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авиаперелет Киев – Лиссабон – </w:t>
            </w:r>
            <w:proofErr w:type="gramStart"/>
            <w:r>
              <w:rPr>
                <w:rFonts w:ascii="Calibri" w:hAnsi="Calibri"/>
                <w:color w:val="002060"/>
                <w:sz w:val="18"/>
                <w:szCs w:val="18"/>
              </w:rPr>
              <w:t>Киев</w:t>
            </w:r>
            <w:proofErr w:type="gramEnd"/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 а/к МАУ</w:t>
            </w:r>
          </w:p>
        </w:tc>
        <w:tc>
          <w:tcPr>
            <w:tcW w:w="2344" w:type="pct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Консульский сбор – см. сайт: </w:t>
            </w:r>
            <w:hyperlink r:id="rId6" w:history="1">
              <w:r>
                <w:rPr>
                  <w:rStyle w:val="a3"/>
                  <w:rFonts w:ascii="Calibri" w:hAnsi="Calibri"/>
                  <w:color w:val="002060"/>
                  <w:sz w:val="18"/>
                  <w:szCs w:val="18"/>
                </w:rPr>
                <w:t>www.ami-voyage.com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</w:rPr>
              <w:t>45,00</w:t>
            </w:r>
          </w:p>
        </w:tc>
      </w:tr>
      <w:tr w:rsidR="0008288E" w:rsidTr="0008288E">
        <w:trPr>
          <w:jc w:val="center"/>
        </w:trPr>
        <w:tc>
          <w:tcPr>
            <w:tcW w:w="2376" w:type="pct"/>
            <w:tcBorders>
              <w:top w:val="nil"/>
              <w:left w:val="outset" w:sz="8" w:space="0" w:color="0000FF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</w:rPr>
              <w:t>транспортное обслуживание по маршруту тура</w:t>
            </w:r>
          </w:p>
        </w:tc>
        <w:tc>
          <w:tcPr>
            <w:tcW w:w="2344" w:type="pct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напитки, чаевые, городские таксы (на </w:t>
            </w:r>
            <w:proofErr w:type="gramStart"/>
            <w:r>
              <w:rPr>
                <w:rFonts w:ascii="Calibri" w:hAnsi="Calibri"/>
                <w:color w:val="002060"/>
                <w:sz w:val="18"/>
                <w:szCs w:val="18"/>
              </w:rPr>
              <w:t>месте</w:t>
            </w:r>
            <w:proofErr w:type="gramEnd"/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 в отелях)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8288E" w:rsidTr="0008288E">
        <w:trPr>
          <w:jc w:val="center"/>
        </w:trPr>
        <w:tc>
          <w:tcPr>
            <w:tcW w:w="2376" w:type="pct"/>
            <w:tcBorders>
              <w:top w:val="nil"/>
              <w:left w:val="outset" w:sz="8" w:space="0" w:color="0000FF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b/>
                <w:bCs/>
                <w:color w:val="002060"/>
                <w:sz w:val="18"/>
                <w:szCs w:val="18"/>
                <w:u w:val="single"/>
              </w:rPr>
              <w:t>Входные билеты</w:t>
            </w:r>
            <w:proofErr w:type="gramStart"/>
            <w:r>
              <w:rPr>
                <w:rFonts w:ascii="Calibri" w:hAnsi="Calibri"/>
                <w:b/>
                <w:bCs/>
                <w:color w:val="00206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 церкви в </w:t>
            </w:r>
            <w:proofErr w:type="spellStart"/>
            <w:r>
              <w:rPr>
                <w:rFonts w:ascii="Calibri" w:hAnsi="Calibri"/>
                <w:color w:val="002060"/>
                <w:sz w:val="18"/>
                <w:szCs w:val="18"/>
              </w:rPr>
              <w:t>Баталья</w:t>
            </w:r>
            <w:proofErr w:type="spellEnd"/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color w:val="002060"/>
                <w:sz w:val="18"/>
                <w:szCs w:val="18"/>
              </w:rPr>
              <w:t>Жеронимуш</w:t>
            </w:r>
            <w:proofErr w:type="spellEnd"/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color w:val="002060"/>
                <w:sz w:val="18"/>
                <w:szCs w:val="18"/>
              </w:rPr>
              <w:t>Алкобаса</w:t>
            </w:r>
            <w:proofErr w:type="spellEnd"/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, Университет и церковь Санта </w:t>
            </w:r>
            <w:proofErr w:type="spellStart"/>
            <w:r>
              <w:rPr>
                <w:rFonts w:ascii="Calibri" w:hAnsi="Calibri"/>
                <w:color w:val="002060"/>
                <w:sz w:val="18"/>
                <w:szCs w:val="18"/>
              </w:rPr>
              <w:t>Круж</w:t>
            </w:r>
            <w:proofErr w:type="spellEnd"/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Calibri" w:hAnsi="Calibri"/>
                <w:color w:val="002060"/>
                <w:sz w:val="18"/>
                <w:szCs w:val="18"/>
              </w:rPr>
              <w:t>Куимбре</w:t>
            </w:r>
            <w:proofErr w:type="spellEnd"/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, замок и часовня С. </w:t>
            </w:r>
            <w:proofErr w:type="spellStart"/>
            <w:r>
              <w:rPr>
                <w:rFonts w:ascii="Calibri" w:hAnsi="Calibri"/>
                <w:color w:val="002060"/>
                <w:sz w:val="18"/>
                <w:szCs w:val="18"/>
              </w:rPr>
              <w:t>Мигел</w:t>
            </w:r>
            <w:proofErr w:type="spellEnd"/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Calibri" w:hAnsi="Calibri"/>
                <w:color w:val="002060"/>
                <w:sz w:val="18"/>
                <w:szCs w:val="18"/>
              </w:rPr>
              <w:t>Гимарайеш</w:t>
            </w:r>
            <w:proofErr w:type="spellEnd"/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, Кафедральные соборы в Лиссабоне, </w:t>
            </w:r>
            <w:proofErr w:type="spellStart"/>
            <w:r>
              <w:rPr>
                <w:rFonts w:ascii="Calibri" w:hAnsi="Calibri"/>
                <w:color w:val="002060"/>
                <w:sz w:val="18"/>
                <w:szCs w:val="18"/>
              </w:rPr>
              <w:t>Куимбре</w:t>
            </w:r>
            <w:proofErr w:type="spellEnd"/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, Порту, Браге и церковь Бон </w:t>
            </w:r>
            <w:proofErr w:type="spellStart"/>
            <w:r>
              <w:rPr>
                <w:rFonts w:ascii="Calibri" w:hAnsi="Calibri"/>
                <w:color w:val="002060"/>
                <w:sz w:val="18"/>
                <w:szCs w:val="18"/>
              </w:rPr>
              <w:t>Жезуш</w:t>
            </w:r>
            <w:proofErr w:type="spellEnd"/>
            <w:r>
              <w:rPr>
                <w:rFonts w:ascii="Calibri" w:hAnsi="Calibri"/>
                <w:color w:val="002060"/>
                <w:sz w:val="18"/>
                <w:szCs w:val="18"/>
              </w:rPr>
              <w:t>,</w:t>
            </w:r>
          </w:p>
        </w:tc>
        <w:tc>
          <w:tcPr>
            <w:tcW w:w="2344" w:type="pct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b/>
                <w:bCs/>
                <w:color w:val="002060"/>
                <w:sz w:val="18"/>
                <w:szCs w:val="18"/>
                <w:u w:val="single"/>
              </w:rPr>
              <w:t>Входные билеты в некоторые объекты</w:t>
            </w:r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: усадьба </w:t>
            </w:r>
            <w:proofErr w:type="spellStart"/>
            <w:r>
              <w:rPr>
                <w:rFonts w:ascii="Calibri" w:hAnsi="Calibri"/>
                <w:color w:val="002060"/>
                <w:sz w:val="18"/>
                <w:szCs w:val="18"/>
              </w:rPr>
              <w:t>Регалейра</w:t>
            </w:r>
            <w:proofErr w:type="spellEnd"/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, Дворец Пена, Национальный дворец, Замок святого Георгия, монастырь </w:t>
            </w:r>
            <w:proofErr w:type="spellStart"/>
            <w:r>
              <w:rPr>
                <w:rFonts w:ascii="Calibri" w:hAnsi="Calibri"/>
                <w:color w:val="002060"/>
                <w:sz w:val="18"/>
                <w:szCs w:val="18"/>
              </w:rPr>
              <w:t>Алкобаса</w:t>
            </w:r>
            <w:proofErr w:type="spellEnd"/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, монастырь </w:t>
            </w:r>
            <w:proofErr w:type="spellStart"/>
            <w:r>
              <w:rPr>
                <w:rFonts w:ascii="Calibri" w:hAnsi="Calibri"/>
                <w:color w:val="002060"/>
                <w:sz w:val="18"/>
                <w:szCs w:val="18"/>
              </w:rPr>
              <w:t>Баталья</w:t>
            </w:r>
            <w:proofErr w:type="spellEnd"/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, библиотека в </w:t>
            </w:r>
            <w:proofErr w:type="spellStart"/>
            <w:r>
              <w:rPr>
                <w:rFonts w:ascii="Calibri" w:hAnsi="Calibri"/>
                <w:color w:val="002060"/>
                <w:sz w:val="18"/>
                <w:szCs w:val="18"/>
              </w:rPr>
              <w:t>Куимбре</w:t>
            </w:r>
            <w:proofErr w:type="spellEnd"/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, Португалия в миниатюре, Церковь святого Франциска, круиз по реке Дору, монастырь в </w:t>
            </w:r>
            <w:proofErr w:type="spellStart"/>
            <w:r>
              <w:rPr>
                <w:rFonts w:ascii="Calibri" w:hAnsi="Calibri"/>
                <w:color w:val="002060"/>
                <w:sz w:val="18"/>
                <w:szCs w:val="18"/>
              </w:rPr>
              <w:t>Томар</w:t>
            </w:r>
            <w:proofErr w:type="spellEnd"/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, дворец и парк в </w:t>
            </w:r>
            <w:proofErr w:type="spellStart"/>
            <w:r>
              <w:rPr>
                <w:rFonts w:ascii="Calibri" w:hAnsi="Calibri"/>
                <w:color w:val="002060"/>
                <w:sz w:val="18"/>
                <w:szCs w:val="18"/>
              </w:rPr>
              <w:t>Буссаку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</w:rPr>
              <w:t>90.00</w:t>
            </w:r>
          </w:p>
        </w:tc>
      </w:tr>
      <w:tr w:rsidR="0008288E" w:rsidTr="0008288E">
        <w:trPr>
          <w:jc w:val="center"/>
        </w:trPr>
        <w:tc>
          <w:tcPr>
            <w:tcW w:w="2376" w:type="pct"/>
            <w:tcBorders>
              <w:top w:val="nil"/>
              <w:left w:val="outset" w:sz="8" w:space="0" w:color="0000FF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размещение в отелях 4*, питание </w:t>
            </w:r>
            <w:proofErr w:type="gramStart"/>
            <w:r>
              <w:rPr>
                <w:rFonts w:ascii="Calibri" w:hAnsi="Calibri"/>
                <w:color w:val="002060"/>
                <w:sz w:val="18"/>
                <w:szCs w:val="18"/>
              </w:rPr>
              <w:t>ВВ</w:t>
            </w:r>
            <w:proofErr w:type="gramEnd"/>
            <w:r>
              <w:rPr>
                <w:rFonts w:ascii="Calibri" w:hAnsi="Calibri"/>
                <w:color w:val="002060"/>
                <w:sz w:val="18"/>
                <w:szCs w:val="18"/>
              </w:rPr>
              <w:t>, дегустации вин</w:t>
            </w:r>
          </w:p>
        </w:tc>
        <w:tc>
          <w:tcPr>
            <w:tcW w:w="2344" w:type="pct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</w:rPr>
              <w:t>Доплата за ужины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</w:rPr>
              <w:t> 135,00</w:t>
            </w:r>
          </w:p>
        </w:tc>
      </w:tr>
      <w:tr w:rsidR="0008288E" w:rsidTr="0008288E">
        <w:trPr>
          <w:jc w:val="center"/>
        </w:trPr>
        <w:tc>
          <w:tcPr>
            <w:tcW w:w="2376" w:type="pct"/>
            <w:tcBorders>
              <w:top w:val="nil"/>
              <w:left w:val="outset" w:sz="8" w:space="0" w:color="0000FF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</w:rPr>
              <w:t>обзорные экскурсии:</w:t>
            </w:r>
            <w:r>
              <w:rPr>
                <w:rFonts w:ascii="Calibri" w:hAnsi="Calibri"/>
                <w:b/>
                <w:bCs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Лиссабон, </w:t>
            </w:r>
            <w:proofErr w:type="spellStart"/>
            <w:r>
              <w:rPr>
                <w:rFonts w:ascii="Calibri" w:hAnsi="Calibri"/>
                <w:color w:val="002060"/>
                <w:sz w:val="18"/>
                <w:szCs w:val="18"/>
              </w:rPr>
              <w:t>Куимбра</w:t>
            </w:r>
            <w:proofErr w:type="spellEnd"/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color w:val="002060"/>
                <w:sz w:val="18"/>
                <w:szCs w:val="18"/>
              </w:rPr>
              <w:t>Порту</w:t>
            </w:r>
            <w:proofErr w:type="gramStart"/>
            <w:r>
              <w:rPr>
                <w:rFonts w:ascii="Calibri" w:hAnsi="Calibri"/>
                <w:color w:val="002060"/>
                <w:sz w:val="18"/>
                <w:szCs w:val="18"/>
              </w:rPr>
              <w:t>,Б</w:t>
            </w:r>
            <w:proofErr w:type="gramEnd"/>
            <w:r>
              <w:rPr>
                <w:rFonts w:ascii="Calibri" w:hAnsi="Calibri"/>
                <w:color w:val="002060"/>
                <w:sz w:val="18"/>
                <w:szCs w:val="18"/>
              </w:rPr>
              <w:t>рага</w:t>
            </w:r>
            <w:proofErr w:type="spellEnd"/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color w:val="002060"/>
                <w:sz w:val="18"/>
                <w:szCs w:val="18"/>
              </w:rPr>
              <w:t>Гимареш,Синтра</w:t>
            </w:r>
            <w:proofErr w:type="spellEnd"/>
          </w:p>
        </w:tc>
        <w:tc>
          <w:tcPr>
            <w:tcW w:w="2344" w:type="pct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</w:rPr>
              <w:t xml:space="preserve">Доплата за ужин с </w:t>
            </w:r>
            <w:proofErr w:type="spellStart"/>
            <w:r>
              <w:rPr>
                <w:rFonts w:ascii="Calibri" w:hAnsi="Calibri"/>
                <w:color w:val="002060"/>
                <w:sz w:val="18"/>
                <w:szCs w:val="18"/>
              </w:rPr>
              <w:t>Фадо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2060"/>
                <w:sz w:val="18"/>
                <w:szCs w:val="18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</w:rPr>
              <w:t>50,00</w:t>
            </w:r>
          </w:p>
        </w:tc>
      </w:tr>
      <w:tr w:rsidR="0008288E" w:rsidTr="0008288E">
        <w:trPr>
          <w:jc w:val="center"/>
        </w:trPr>
        <w:tc>
          <w:tcPr>
            <w:tcW w:w="2376" w:type="pct"/>
            <w:tcBorders>
              <w:top w:val="nil"/>
              <w:left w:val="outset" w:sz="8" w:space="0" w:color="0000FF"/>
              <w:bottom w:val="outset" w:sz="8" w:space="0" w:color="0000FF"/>
              <w:right w:val="outset" w:sz="8" w:space="0" w:color="0000FF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2060"/>
              </w:rPr>
            </w:pPr>
            <w:r>
              <w:rPr>
                <w:rFonts w:ascii="Calibri" w:hAnsi="Calibri"/>
                <w:color w:val="002060"/>
                <w:sz w:val="18"/>
                <w:szCs w:val="18"/>
              </w:rPr>
              <w:t>Медицинская страховка</w:t>
            </w:r>
          </w:p>
        </w:tc>
        <w:tc>
          <w:tcPr>
            <w:tcW w:w="2344" w:type="pct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2060"/>
              </w:rPr>
            </w:pPr>
          </w:p>
        </w:tc>
      </w:tr>
      <w:tr w:rsidR="0008288E" w:rsidTr="0008288E">
        <w:trPr>
          <w:jc w:val="center"/>
        </w:trPr>
        <w:tc>
          <w:tcPr>
            <w:tcW w:w="2376" w:type="pct"/>
            <w:tcBorders>
              <w:top w:val="nil"/>
              <w:left w:val="outset" w:sz="8" w:space="0" w:color="0000FF"/>
              <w:bottom w:val="outset" w:sz="8" w:space="0" w:color="0000FF"/>
              <w:right w:val="outset" w:sz="8" w:space="0" w:color="0000FF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b/>
                <w:bCs/>
                <w:color w:val="CC0066"/>
                <w:sz w:val="18"/>
                <w:szCs w:val="18"/>
              </w:rPr>
              <w:t>ФИКСИРОВАННАЯ  КОМИССИЯ АГЕНТСТВАМ</w:t>
            </w:r>
          </w:p>
        </w:tc>
        <w:tc>
          <w:tcPr>
            <w:tcW w:w="2344" w:type="pct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FF"/>
              <w:right w:val="outset" w:sz="8" w:space="0" w:color="0000FF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</w:rPr>
            </w:pPr>
          </w:p>
        </w:tc>
      </w:tr>
      <w:tr w:rsidR="0008288E" w:rsidRPr="0008288E" w:rsidTr="0008288E">
        <w:trPr>
          <w:jc w:val="center"/>
        </w:trPr>
        <w:tc>
          <w:tcPr>
            <w:tcW w:w="5000" w:type="pct"/>
            <w:gridSpan w:val="3"/>
            <w:tcBorders>
              <w:top w:val="nil"/>
              <w:left w:val="outset" w:sz="8" w:space="0" w:color="0000FF"/>
              <w:bottom w:val="outset" w:sz="8" w:space="0" w:color="0000FF"/>
              <w:right w:val="nil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288E" w:rsidRDefault="0008288E">
            <w:pPr>
              <w:pStyle w:val="western"/>
              <w:jc w:val="center"/>
              <w:rPr>
                <w:rFonts w:ascii="Calibri" w:hAnsi="Calibri"/>
                <w:b/>
                <w:bCs/>
                <w:color w:val="000099"/>
              </w:rPr>
            </w:pPr>
            <w:r>
              <w:rPr>
                <w:rFonts w:ascii="Calibri" w:hAnsi="Calibri"/>
                <w:b/>
                <w:bCs/>
                <w:color w:val="000099"/>
              </w:rPr>
              <w:t xml:space="preserve">менеджер по направлению: Яна </w:t>
            </w:r>
            <w:proofErr w:type="spellStart"/>
            <w:r>
              <w:rPr>
                <w:rFonts w:ascii="Calibri" w:hAnsi="Calibri"/>
                <w:b/>
                <w:bCs/>
                <w:color w:val="000099"/>
              </w:rPr>
              <w:t>Политикина</w:t>
            </w:r>
            <w:proofErr w:type="spellEnd"/>
            <w:r>
              <w:rPr>
                <w:rFonts w:ascii="Calibri" w:hAnsi="Calibri"/>
                <w:b/>
                <w:bCs/>
                <w:color w:val="000099"/>
              </w:rPr>
              <w:t xml:space="preserve">, </w:t>
            </w:r>
          </w:p>
          <w:p w:rsidR="0008288E" w:rsidRDefault="0008288E">
            <w:pPr>
              <w:pStyle w:val="western"/>
              <w:jc w:val="center"/>
              <w:rPr>
                <w:rFonts w:ascii="Calibri" w:hAnsi="Calibri"/>
                <w:color w:val="000099"/>
                <w:lang w:val="en-US"/>
              </w:rPr>
            </w:pPr>
            <w:r>
              <w:rPr>
                <w:rFonts w:ascii="Calibri" w:hAnsi="Calibri"/>
                <w:b/>
                <w:bCs/>
                <w:color w:val="000099"/>
              </w:rPr>
              <w:t>тел</w:t>
            </w:r>
            <w:r w:rsidRPr="0008288E">
              <w:rPr>
                <w:rFonts w:ascii="Calibri" w:hAnsi="Calibri"/>
                <w:b/>
                <w:bCs/>
                <w:color w:val="000099"/>
                <w:lang w:val="en-US"/>
              </w:rPr>
              <w:t xml:space="preserve">. </w:t>
            </w:r>
            <w:r>
              <w:rPr>
                <w:rFonts w:ascii="Calibri" w:hAnsi="Calibri"/>
                <w:b/>
                <w:bCs/>
                <w:color w:val="000099"/>
                <w:lang w:val="en-US"/>
              </w:rPr>
              <w:t xml:space="preserve">(044) 5070606, 050 9754194 mail: </w:t>
            </w:r>
            <w:hyperlink r:id="rId7" w:history="1">
              <w:r>
                <w:rPr>
                  <w:rStyle w:val="a3"/>
                  <w:rFonts w:ascii="Calibri" w:hAnsi="Calibri"/>
                  <w:b/>
                  <w:bCs/>
                  <w:lang w:val="en-US"/>
                </w:rPr>
                <w:t>sale@ami-voyage.com</w:t>
              </w:r>
            </w:hyperlink>
          </w:p>
        </w:tc>
      </w:tr>
    </w:tbl>
    <w:p w:rsidR="0008288E" w:rsidRDefault="0008288E" w:rsidP="0008288E">
      <w:pPr>
        <w:pStyle w:val="a4"/>
        <w:jc w:val="center"/>
        <w:rPr>
          <w:rFonts w:ascii="Calibri" w:hAnsi="Calibri"/>
          <w:b/>
          <w:bCs/>
          <w:color w:val="1F497D"/>
          <w:sz w:val="27"/>
          <w:szCs w:val="27"/>
        </w:rPr>
      </w:pPr>
      <w:r>
        <w:rPr>
          <w:rFonts w:ascii="Calibri" w:hAnsi="Calibri"/>
          <w:b/>
          <w:bCs/>
          <w:color w:val="000099"/>
          <w:sz w:val="27"/>
          <w:szCs w:val="27"/>
        </w:rPr>
        <w:t xml:space="preserve">Полный список предложений туров по отдыху в Португалии и на о. Мадейра </w:t>
      </w:r>
    </w:p>
    <w:p w:rsidR="0008288E" w:rsidRDefault="0008288E" w:rsidP="0008288E">
      <w:pPr>
        <w:pStyle w:val="a4"/>
        <w:jc w:val="center"/>
        <w:rPr>
          <w:rFonts w:ascii="Calibri" w:hAnsi="Calibri"/>
          <w:color w:val="000099"/>
        </w:rPr>
      </w:pPr>
      <w:r>
        <w:rPr>
          <w:rFonts w:ascii="Calibri" w:hAnsi="Calibri"/>
          <w:b/>
          <w:bCs/>
          <w:color w:val="000099"/>
          <w:sz w:val="27"/>
          <w:szCs w:val="27"/>
        </w:rPr>
        <w:t>смотрите и бронируйте</w:t>
      </w:r>
      <w:r>
        <w:rPr>
          <w:rFonts w:ascii="Calibri" w:hAnsi="Calibri"/>
          <w:color w:val="000099"/>
          <w:sz w:val="27"/>
          <w:szCs w:val="27"/>
        </w:rPr>
        <w:t xml:space="preserve"> </w:t>
      </w:r>
      <w:r>
        <w:rPr>
          <w:rFonts w:ascii="Calibri" w:hAnsi="Calibri"/>
          <w:b/>
          <w:bCs/>
          <w:color w:val="0000FF"/>
          <w:sz w:val="27"/>
          <w:szCs w:val="27"/>
        </w:rPr>
        <w:t xml:space="preserve">- </w:t>
      </w:r>
      <w:r>
        <w:rPr>
          <w:rFonts w:ascii="Calibri" w:hAnsi="Calibri"/>
          <w:b/>
          <w:bCs/>
          <w:color w:val="0000FF"/>
          <w:sz w:val="27"/>
          <w:szCs w:val="27"/>
          <w:u w:val="single"/>
        </w:rPr>
        <w:t>ONLINE</w:t>
      </w:r>
      <w:r>
        <w:rPr>
          <w:rFonts w:ascii="Calibri" w:hAnsi="Calibri"/>
          <w:b/>
          <w:bCs/>
          <w:color w:val="0000FF"/>
          <w:sz w:val="27"/>
          <w:szCs w:val="27"/>
        </w:rPr>
        <w:t>!</w:t>
      </w:r>
      <w:r>
        <w:rPr>
          <w:rFonts w:ascii="Calibri" w:hAnsi="Calibri"/>
          <w:color w:val="000099"/>
        </w:rPr>
        <w:t> </w:t>
      </w:r>
    </w:p>
    <w:p w:rsidR="0008288E" w:rsidRDefault="0008288E" w:rsidP="0008288E">
      <w:pPr>
        <w:pStyle w:val="a4"/>
        <w:jc w:val="center"/>
        <w:rPr>
          <w:rFonts w:ascii="Calibri" w:hAnsi="Calibri"/>
          <w:color w:val="000099"/>
        </w:rPr>
      </w:pPr>
      <w:bookmarkStart w:id="0" w:name="_GoBack"/>
      <w:bookmarkEnd w:id="0"/>
    </w:p>
    <w:sectPr w:rsidR="0008288E" w:rsidSect="0008288E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43"/>
    <w:rsid w:val="0008288E"/>
    <w:rsid w:val="00443543"/>
    <w:rsid w:val="0098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8E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8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288E"/>
  </w:style>
  <w:style w:type="paragraph" w:customStyle="1" w:styleId="western">
    <w:name w:val="western"/>
    <w:basedOn w:val="a"/>
    <w:uiPriority w:val="99"/>
    <w:rsid w:val="0008288E"/>
  </w:style>
  <w:style w:type="paragraph" w:styleId="a5">
    <w:name w:val="Balloon Text"/>
    <w:basedOn w:val="a"/>
    <w:link w:val="a6"/>
    <w:uiPriority w:val="99"/>
    <w:semiHidden/>
    <w:unhideWhenUsed/>
    <w:rsid w:val="000828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88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8E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8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288E"/>
  </w:style>
  <w:style w:type="paragraph" w:customStyle="1" w:styleId="western">
    <w:name w:val="western"/>
    <w:basedOn w:val="a"/>
    <w:uiPriority w:val="99"/>
    <w:rsid w:val="0008288E"/>
  </w:style>
  <w:style w:type="paragraph" w:styleId="a5">
    <w:name w:val="Balloon Text"/>
    <w:basedOn w:val="a"/>
    <w:link w:val="a6"/>
    <w:uiPriority w:val="99"/>
    <w:semiHidden/>
    <w:unhideWhenUsed/>
    <w:rsid w:val="000828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88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@ami-voyahg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i-voyag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</dc:creator>
  <cp:keywords/>
  <dc:description/>
  <cp:lastModifiedBy>Beaver</cp:lastModifiedBy>
  <cp:revision>2</cp:revision>
  <dcterms:created xsi:type="dcterms:W3CDTF">2015-02-23T08:50:00Z</dcterms:created>
  <dcterms:modified xsi:type="dcterms:W3CDTF">2015-02-23T08:52:00Z</dcterms:modified>
</cp:coreProperties>
</file>